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85" w:rsidRDefault="00970DEF">
      <w:pPr>
        <w:spacing w:after="167" w:line="259" w:lineRule="auto"/>
        <w:ind w:left="0" w:right="3" w:firstLine="0"/>
        <w:jc w:val="center"/>
      </w:pPr>
      <w:bookmarkStart w:id="0" w:name="_GoBack"/>
      <w:bookmarkEnd w:id="0"/>
      <w:r>
        <w:rPr>
          <w:sz w:val="28"/>
        </w:rPr>
        <w:t xml:space="preserve">Zápis ze schůze výboru SRPDŠ </w:t>
      </w:r>
    </w:p>
    <w:p w:rsidR="00DD7085" w:rsidRDefault="00970DEF">
      <w:pPr>
        <w:spacing w:after="251" w:line="259" w:lineRule="auto"/>
        <w:ind w:left="0" w:firstLine="0"/>
        <w:jc w:val="left"/>
      </w:pPr>
      <w:r>
        <w:t xml:space="preserve"> </w:t>
      </w:r>
    </w:p>
    <w:p w:rsidR="00DD7085" w:rsidRDefault="00970DEF">
      <w:pPr>
        <w:spacing w:after="230"/>
      </w:pPr>
      <w:r>
        <w:rPr>
          <w:b/>
        </w:rPr>
        <w:t>Místo konání:</w:t>
      </w:r>
      <w:r>
        <w:t xml:space="preserve"> relaxační učebna ZŠ Budišov  </w:t>
      </w:r>
    </w:p>
    <w:p w:rsidR="00DD7085" w:rsidRDefault="00970DEF">
      <w:pPr>
        <w:spacing w:after="249"/>
      </w:pPr>
      <w:r>
        <w:rPr>
          <w:b/>
        </w:rPr>
        <w:t>Datum a čas zahájení</w:t>
      </w:r>
      <w:r>
        <w:t xml:space="preserve">: 24. 09. 2019 v 18:00 hod </w:t>
      </w:r>
    </w:p>
    <w:p w:rsidR="00DD7085" w:rsidRDefault="00970DEF">
      <w:pPr>
        <w:spacing w:after="13"/>
      </w:pPr>
      <w:r>
        <w:rPr>
          <w:b/>
        </w:rPr>
        <w:t>Zúčastnění:</w:t>
      </w:r>
      <w:r>
        <w:t xml:space="preserve"> Veronika Dostálová – předsedkyně, Soňa </w:t>
      </w:r>
      <w:r w:rsidR="002764AD">
        <w:t xml:space="preserve">Pospíšilová, Jana </w:t>
      </w:r>
      <w:proofErr w:type="spellStart"/>
      <w:r w:rsidR="002764AD">
        <w:t>Lieberzeitová</w:t>
      </w:r>
      <w:proofErr w:type="spellEnd"/>
      <w:r w:rsidR="002764AD">
        <w:t>,</w:t>
      </w:r>
    </w:p>
    <w:p w:rsidR="00DD7085" w:rsidRDefault="00970DEF">
      <w:pPr>
        <w:spacing w:after="224"/>
      </w:pPr>
      <w:r>
        <w:t xml:space="preserve">Vladimíra Mahelová, Barbora Mikysková, Helena Zezulová, Jarmila </w:t>
      </w:r>
      <w:proofErr w:type="spellStart"/>
      <w:r>
        <w:t>Ujčíková</w:t>
      </w:r>
      <w:proofErr w:type="spellEnd"/>
      <w:r>
        <w:t xml:space="preserve">, Ludmila Jašová, Jana </w:t>
      </w:r>
      <w:proofErr w:type="spellStart"/>
      <w:r>
        <w:t>Vostalová</w:t>
      </w:r>
      <w:proofErr w:type="spellEnd"/>
      <w:r>
        <w:t xml:space="preserve">,  </w:t>
      </w:r>
    </w:p>
    <w:p w:rsidR="00DD7085" w:rsidRDefault="00970DEF">
      <w:pPr>
        <w:spacing w:after="245"/>
      </w:pPr>
      <w:r>
        <w:rPr>
          <w:b/>
        </w:rPr>
        <w:t>Omluveni:</w:t>
      </w:r>
      <w:r>
        <w:t xml:space="preserve"> Marcela Toufarová </w:t>
      </w:r>
    </w:p>
    <w:p w:rsidR="00DD7085" w:rsidRDefault="00970DEF">
      <w:pPr>
        <w:spacing w:after="247"/>
      </w:pPr>
      <w:r>
        <w:rPr>
          <w:b/>
        </w:rPr>
        <w:t>Host:</w:t>
      </w:r>
      <w:r>
        <w:t xml:space="preserve"> Mgr. Milan Procházka – ředitel školy </w:t>
      </w:r>
    </w:p>
    <w:p w:rsidR="00DD7085" w:rsidRDefault="00970DEF">
      <w:pPr>
        <w:spacing w:after="249" w:line="259" w:lineRule="auto"/>
        <w:ind w:left="0" w:firstLine="0"/>
        <w:jc w:val="left"/>
      </w:pPr>
      <w:r>
        <w:rPr>
          <w:b/>
        </w:rPr>
        <w:t xml:space="preserve">Průběh schůze výboru SRPDŠ: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Zahájení </w:t>
      </w:r>
    </w:p>
    <w:p w:rsidR="00DD7085" w:rsidRDefault="00970DEF">
      <w:pPr>
        <w:numPr>
          <w:ilvl w:val="1"/>
          <w:numId w:val="1"/>
        </w:numPr>
        <w:ind w:hanging="360"/>
      </w:pPr>
      <w:r>
        <w:t xml:space="preserve">Schůzi výboru SRPDŠ zahájila jeho předsedkyně paní Veronika Dostálová (dále jen </w:t>
      </w:r>
    </w:p>
    <w:p w:rsidR="00DD7085" w:rsidRDefault="00970DEF">
      <w:pPr>
        <w:spacing w:after="11"/>
        <w:ind w:left="1090"/>
      </w:pPr>
      <w:r>
        <w:t xml:space="preserve">„předsedkyně“).    </w:t>
      </w:r>
    </w:p>
    <w:p w:rsidR="00DD7085" w:rsidRDefault="00970DEF">
      <w:pPr>
        <w:spacing w:after="53" w:line="259" w:lineRule="auto"/>
        <w:ind w:left="108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Předsedkyně předložila členům výboru SRPDŠ (dále jen „členové“) výpis z bankovního účtu spolku. </w:t>
      </w:r>
    </w:p>
    <w:p w:rsidR="00DD7085" w:rsidRDefault="00970DEF">
      <w:pPr>
        <w:spacing w:after="51" w:line="259" w:lineRule="auto"/>
        <w:ind w:left="72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Volba nového zapisovatele  </w:t>
      </w:r>
    </w:p>
    <w:p w:rsidR="00DD7085" w:rsidRDefault="00970DEF">
      <w:pPr>
        <w:numPr>
          <w:ilvl w:val="1"/>
          <w:numId w:val="1"/>
        </w:numPr>
        <w:spacing w:after="6"/>
        <w:ind w:hanging="360"/>
      </w:pPr>
      <w:r>
        <w:t xml:space="preserve">Zapisovatelem byla zvolena paní Ludmila Jašová. </w:t>
      </w:r>
    </w:p>
    <w:p w:rsidR="00DD7085" w:rsidRDefault="00970DEF">
      <w:pPr>
        <w:spacing w:after="55" w:line="259" w:lineRule="auto"/>
        <w:ind w:left="108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Schválení příspěvku SRPDŠ na školní rok 2019/2020 </w:t>
      </w:r>
    </w:p>
    <w:p w:rsidR="00DD7085" w:rsidRDefault="00970DEF">
      <w:pPr>
        <w:numPr>
          <w:ilvl w:val="1"/>
          <w:numId w:val="1"/>
        </w:numPr>
        <w:spacing w:after="6"/>
        <w:ind w:hanging="360"/>
      </w:pPr>
      <w:r>
        <w:t xml:space="preserve">Příspěvek na SRPDŠ byl schválen dle předloženého návrhu, tj. 300,00 Kč na žáka </w:t>
      </w:r>
    </w:p>
    <w:p w:rsidR="00DD7085" w:rsidRDefault="00970DEF">
      <w:pPr>
        <w:spacing w:after="13"/>
        <w:ind w:left="1090"/>
      </w:pPr>
      <w:r>
        <w:t xml:space="preserve">(pro 9, proti 0). </w:t>
      </w:r>
    </w:p>
    <w:p w:rsidR="00DD7085" w:rsidRDefault="00970DEF">
      <w:pPr>
        <w:spacing w:after="54" w:line="259" w:lineRule="auto"/>
        <w:ind w:left="108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Členové byli informování o pokračování programu pokusného ověřování: Vzdělávací programy paměťových institucí do škol. Program je určen pro žáky obou stupňů. V rámci tohoto programu žáci 2. stupně navštíví v měsíci říjnu oblast Šumavy. Pro žáky 1. stupně jsou plánovány akce v jarních měsících. Dále se škola zapojí do preventivních programů určených pro žáky 2. stupně. První z nich s názvem Kruh závislosti je pro 7. </w:t>
      </w:r>
    </w:p>
    <w:p w:rsidR="00DD7085" w:rsidRDefault="00970DEF">
      <w:pPr>
        <w:spacing w:after="11"/>
        <w:ind w:left="730"/>
      </w:pPr>
      <w:r>
        <w:t xml:space="preserve">ročník a proběhne v polovině října. </w:t>
      </w:r>
    </w:p>
    <w:p w:rsidR="00DD7085" w:rsidRDefault="00970DEF">
      <w:pPr>
        <w:spacing w:after="54" w:line="259" w:lineRule="auto"/>
        <w:ind w:left="72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Předsedkyně předložila členům fotografie nově zrekonstruovaného sociálního zařízení (sprchy, šatna…) v suterénu školy. Na rekonstrukci byl získán příspěvek z Kraje Vysočina ve výši 100 000,00 Kč.  </w:t>
      </w:r>
    </w:p>
    <w:p w:rsidR="00DD7085" w:rsidRDefault="00970DEF">
      <w:pPr>
        <w:spacing w:after="53" w:line="259" w:lineRule="auto"/>
        <w:ind w:left="72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spacing w:after="1007"/>
        <w:ind w:hanging="360"/>
      </w:pPr>
      <w:r>
        <w:t xml:space="preserve">Připomínky zástupců jednotlivých tříd na základě podmětů rodičů i vlastních: </w:t>
      </w:r>
    </w:p>
    <w:p w:rsidR="00DD7085" w:rsidRDefault="00970DEF">
      <w:pPr>
        <w:spacing w:after="0" w:line="259" w:lineRule="auto"/>
        <w:ind w:right="-13"/>
        <w:jc w:val="right"/>
      </w:pPr>
      <w:r>
        <w:rPr>
          <w:rFonts w:ascii="Calibri" w:eastAsia="Calibri" w:hAnsi="Calibri" w:cs="Calibri"/>
        </w:rPr>
        <w:lastRenderedPageBreak/>
        <w:t xml:space="preserve">1 </w:t>
      </w:r>
    </w:p>
    <w:p w:rsidR="00DD7085" w:rsidRDefault="00970DE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D7085" w:rsidRDefault="00970DEF">
      <w:pPr>
        <w:numPr>
          <w:ilvl w:val="1"/>
          <w:numId w:val="1"/>
        </w:numPr>
        <w:ind w:hanging="360"/>
      </w:pPr>
      <w:r>
        <w:t xml:space="preserve">Finanční náročnost pro rodiče žáků 1. ročníků při pořizování vybavení (pracovní sešity, sešity…).  Byla navržena možnost oslovit Městys Budišov i okolní spádové obce, aby se podílely na spolufinancování. </w:t>
      </w:r>
    </w:p>
    <w:p w:rsidR="00DD7085" w:rsidRDefault="00970DEF">
      <w:pPr>
        <w:numPr>
          <w:ilvl w:val="1"/>
          <w:numId w:val="1"/>
        </w:numPr>
        <w:ind w:hanging="360"/>
      </w:pPr>
      <w:r>
        <w:t xml:space="preserve">Udílení napomenutí třídního učitele a dalších navazujících postihů za zapomínání se jeví jako příliš tvrdé. Mnozí rodiče považují za výchovnější, než udělení „čárky“, např. </w:t>
      </w:r>
    </w:p>
    <w:p w:rsidR="00DD7085" w:rsidRDefault="00970DEF">
      <w:pPr>
        <w:ind w:left="1090"/>
      </w:pPr>
      <w:r>
        <w:t xml:space="preserve">zadání referátu, opisu textu nebo jiného obdobného postihu.  </w:t>
      </w:r>
    </w:p>
    <w:p w:rsidR="00DD7085" w:rsidRDefault="00970DEF">
      <w:pPr>
        <w:numPr>
          <w:ilvl w:val="1"/>
          <w:numId w:val="1"/>
        </w:numPr>
        <w:ind w:hanging="360"/>
      </w:pPr>
      <w:r>
        <w:t xml:space="preserve">Zavedení možnosti přihlašování do zájmových kroužků elektronicky.  </w:t>
      </w:r>
    </w:p>
    <w:p w:rsidR="00DD7085" w:rsidRDefault="00970DEF">
      <w:pPr>
        <w:numPr>
          <w:ilvl w:val="1"/>
          <w:numId w:val="1"/>
        </w:numPr>
        <w:spacing w:after="0" w:line="325" w:lineRule="auto"/>
        <w:ind w:hanging="360"/>
      </w:pPr>
      <w:r>
        <w:t xml:space="preserve">Byly zmíněny nevýhody elektronické žákovské knížky – ve vztahu k motivaci žáků převážně 1. stupně, kdy písemná forma je pro ně přehlednější a lépe pochopitelná.  </w:t>
      </w:r>
    </w:p>
    <w:p w:rsidR="00DD7085" w:rsidRDefault="00970DEF">
      <w:pPr>
        <w:numPr>
          <w:ilvl w:val="1"/>
          <w:numId w:val="1"/>
        </w:numPr>
        <w:ind w:hanging="360"/>
      </w:pPr>
      <w:r>
        <w:t xml:space="preserve">Spojení skupin v 8. ročníků při výuce anglického a německého jazyka se žákům i jejím rodičům nejeví jako ideální řešení, přestože chápou jeho nutnost. Hlavní problém spatřují v různých úrovních obou skupin (tempo výuky, rozdíly v množství probrané látky atd.). Především rodiče mají obavy, aby vzniklý stav neovlivnil kvalitu výuky a nepůsobil demotivačně na žáky.  </w:t>
      </w:r>
    </w:p>
    <w:p w:rsidR="00DD7085" w:rsidRDefault="00970DEF">
      <w:pPr>
        <w:spacing w:after="50" w:line="259" w:lineRule="auto"/>
        <w:ind w:left="108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Pan ředitel školy informoval členy o možnosti vstupu žáků do budovy školy </w:t>
      </w:r>
      <w:proofErr w:type="gramStart"/>
      <w:r>
        <w:rPr>
          <w:b/>
        </w:rPr>
        <w:t xml:space="preserve">nejdříve </w:t>
      </w:r>
      <w:r>
        <w:t>v  07:00</w:t>
      </w:r>
      <w:proofErr w:type="gramEnd"/>
      <w:r>
        <w:t xml:space="preserve"> hod ráno. Toto opatření bylo zavedeno z důvodu nevhodného chování žáků ve vestibulu školy a mnohdy bezdůvodného shromažďování místních žáků ve zmíněných prostorách. Žáci, kteří dojíždějí/docházejí do školy dříve, </w:t>
      </w:r>
      <w:proofErr w:type="gramStart"/>
      <w:r>
        <w:t>mohou</w:t>
      </w:r>
      <w:proofErr w:type="gramEnd"/>
      <w:r>
        <w:t xml:space="preserve"> využít ranní školní klub od 6:30 hod. Poplatek za</w:t>
      </w:r>
      <w:r w:rsidR="00E6166D">
        <w:t xml:space="preserve"> pobyt ve školním klubu </w:t>
      </w:r>
      <w:proofErr w:type="gramStart"/>
      <w:r w:rsidR="00E6166D">
        <w:t>či</w:t>
      </w:r>
      <w:r>
        <w:t>ní</w:t>
      </w:r>
      <w:proofErr w:type="gramEnd"/>
      <w:r>
        <w:t xml:space="preserve"> 20 Kč za měsíc. </w:t>
      </w:r>
    </w:p>
    <w:p w:rsidR="00DD7085" w:rsidRDefault="00970DEF">
      <w:pPr>
        <w:spacing w:after="41" w:line="259" w:lineRule="auto"/>
        <w:ind w:left="72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spacing w:after="11"/>
        <w:ind w:hanging="360"/>
      </w:pPr>
      <w:r>
        <w:t xml:space="preserve">Školní ples se v letošním školním roce bude konat v sobotu 25. ledna 2020.   </w:t>
      </w:r>
    </w:p>
    <w:p w:rsidR="00DD7085" w:rsidRDefault="00970DEF">
      <w:pPr>
        <w:spacing w:after="19" w:line="259" w:lineRule="auto"/>
        <w:ind w:left="720" w:firstLine="0"/>
        <w:jc w:val="left"/>
      </w:pPr>
      <w:r>
        <w:t xml:space="preserve"> </w:t>
      </w:r>
    </w:p>
    <w:p w:rsidR="00DD7085" w:rsidRDefault="00970DEF">
      <w:pPr>
        <w:spacing w:after="38" w:line="259" w:lineRule="auto"/>
        <w:ind w:left="720" w:firstLine="0"/>
        <w:jc w:val="left"/>
      </w:pPr>
      <w:r>
        <w:t xml:space="preserve"> </w:t>
      </w:r>
    </w:p>
    <w:p w:rsidR="00DD7085" w:rsidRDefault="00970DEF">
      <w:pPr>
        <w:numPr>
          <w:ilvl w:val="0"/>
          <w:numId w:val="1"/>
        </w:numPr>
        <w:ind w:hanging="360"/>
      </w:pPr>
      <w:r>
        <w:t xml:space="preserve">Závěr </w:t>
      </w:r>
    </w:p>
    <w:p w:rsidR="00DD7085" w:rsidRDefault="00970DEF">
      <w:pPr>
        <w:numPr>
          <w:ilvl w:val="1"/>
          <w:numId w:val="1"/>
        </w:numPr>
        <w:spacing w:after="203"/>
        <w:ind w:hanging="360"/>
      </w:pPr>
      <w:r>
        <w:t>Předsedkyně poděkovala všem zúčast</w:t>
      </w:r>
      <w:r w:rsidR="002B4854">
        <w:t>něným za účast a předložené podn</w:t>
      </w:r>
      <w:r>
        <w:t xml:space="preserve">ěty a ukončila jednání v 19:00 hod.  </w:t>
      </w:r>
    </w:p>
    <w:p w:rsidR="00DD7085" w:rsidRDefault="00970DEF">
      <w:pPr>
        <w:spacing w:after="218" w:line="259" w:lineRule="auto"/>
        <w:ind w:left="0" w:firstLine="0"/>
        <w:jc w:val="left"/>
      </w:pPr>
      <w:r>
        <w:t xml:space="preserve"> </w:t>
      </w:r>
    </w:p>
    <w:p w:rsidR="00DD7085" w:rsidRDefault="00970DEF">
      <w:pPr>
        <w:spacing w:after="215" w:line="259" w:lineRule="auto"/>
        <w:ind w:left="0" w:firstLine="0"/>
        <w:jc w:val="left"/>
      </w:pPr>
      <w:r>
        <w:t xml:space="preserve"> </w:t>
      </w:r>
    </w:p>
    <w:p w:rsidR="00DD7085" w:rsidRDefault="00970DEF">
      <w:pPr>
        <w:spacing w:after="257" w:line="259" w:lineRule="auto"/>
        <w:ind w:left="0" w:firstLine="0"/>
        <w:jc w:val="left"/>
      </w:pPr>
      <w:r>
        <w:t xml:space="preserve"> </w:t>
      </w:r>
    </w:p>
    <w:p w:rsidR="00DD7085" w:rsidRDefault="00970DEF">
      <w:pPr>
        <w:spacing w:after="210"/>
      </w:pPr>
      <w:r>
        <w:t xml:space="preserve">Zapsala: Ludmila Jašová </w:t>
      </w:r>
    </w:p>
    <w:p w:rsidR="00DD7085" w:rsidRDefault="00970DEF">
      <w:pPr>
        <w:spacing w:after="212"/>
      </w:pPr>
      <w:r>
        <w:t xml:space="preserve">Dne 24. 09. 2019 </w:t>
      </w:r>
    </w:p>
    <w:p w:rsidR="00DD7085" w:rsidRDefault="00970DEF">
      <w:pPr>
        <w:spacing w:after="215" w:line="259" w:lineRule="auto"/>
        <w:ind w:left="0" w:firstLine="0"/>
        <w:jc w:val="left"/>
      </w:pPr>
      <w:r>
        <w:t xml:space="preserve"> </w:t>
      </w:r>
    </w:p>
    <w:p w:rsidR="00DD7085" w:rsidRDefault="00970DEF">
      <w:pPr>
        <w:spacing w:after="223" w:line="259" w:lineRule="auto"/>
        <w:ind w:left="0" w:firstLine="0"/>
        <w:jc w:val="left"/>
      </w:pPr>
      <w:r>
        <w:t xml:space="preserve"> </w:t>
      </w:r>
    </w:p>
    <w:p w:rsidR="00DD7085" w:rsidRDefault="00970DEF" w:rsidP="00970DEF">
      <w:pPr>
        <w:spacing w:after="13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DD7085">
      <w:pgSz w:w="12240" w:h="15840"/>
      <w:pgMar w:top="1486" w:right="1435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59D2"/>
    <w:multiLevelType w:val="hybridMultilevel"/>
    <w:tmpl w:val="112E89EC"/>
    <w:lvl w:ilvl="0" w:tplc="AA061AD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22120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055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C38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A0C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4B0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406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7E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4A1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85"/>
    <w:rsid w:val="002764AD"/>
    <w:rsid w:val="002B4854"/>
    <w:rsid w:val="007970B6"/>
    <w:rsid w:val="00970DEF"/>
    <w:rsid w:val="00D559B8"/>
    <w:rsid w:val="00DD7085"/>
    <w:rsid w:val="00E6166D"/>
    <w:rsid w:val="00E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03E9-D690-4A20-BBB4-2F0506E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Jašová Ludmila Ing. (ÚzP ve Velkém Meziříčí)</dc:creator>
  <cp:keywords/>
  <cp:lastModifiedBy>HP</cp:lastModifiedBy>
  <cp:revision>9</cp:revision>
  <dcterms:created xsi:type="dcterms:W3CDTF">2019-11-10T05:47:00Z</dcterms:created>
  <dcterms:modified xsi:type="dcterms:W3CDTF">2019-11-10T06:03:00Z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